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2D" w:rsidRPr="00453202" w:rsidRDefault="00B04A2D" w:rsidP="00F26B72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bookmarkStart w:id="0" w:name="_GoBack"/>
      <w:bookmarkEnd w:id="0"/>
      <w:r w:rsidRPr="00B04A2D">
        <w:rPr>
          <w:rFonts w:ascii="TH SarabunPSK" w:hAnsi="TH SarabunPSK" w:cs="TH SarabunPSK" w:hint="cs"/>
          <w:b/>
          <w:bCs/>
          <w:sz w:val="32"/>
          <w:szCs w:val="40"/>
          <w:cs/>
        </w:rPr>
        <w:t>การจัดทำงบประมาณรายจ่ายประจำปีงบประมาณ</w:t>
      </w:r>
    </w:p>
    <w:p w:rsidR="00B04A2D" w:rsidRDefault="00B04A2D" w:rsidP="009338A3">
      <w:pPr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งบรายจ่าย หมายถึง กลุ่มวัตถุประสงค์ของรายจ่ายที่กำหนดให้จ่ายตามหลักการจำแนกประเภทรายจ่ายงบประมาณ สำหรับแต่ละส่วนราชการและรัฐวิสาหกิจ จำแนกออกเป็น ๕ ประเภทรายจ่าย ได้แก่</w:t>
      </w:r>
    </w:p>
    <w:p w:rsidR="00B04A2D" w:rsidRPr="00B04A2D" w:rsidRDefault="00B04A2D" w:rsidP="009338A3">
      <w:pPr>
        <w:jc w:val="thaiDistribute"/>
        <w:rPr>
          <w:rFonts w:ascii="TH SarabunPSK" w:hAnsi="TH SarabunPSK" w:cs="TH SarabunPSK"/>
          <w:sz w:val="24"/>
          <w:szCs w:val="32"/>
        </w:rPr>
      </w:pPr>
      <w:r w:rsidRPr="00B04A2D">
        <w:rPr>
          <w:rFonts w:ascii="TH SarabunPSK" w:hAnsi="TH SarabunPSK" w:cs="TH SarabunPSK" w:hint="cs"/>
          <w:sz w:val="24"/>
          <w:szCs w:val="32"/>
          <w:cs/>
        </w:rPr>
        <w:tab/>
        <w:t>๑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)  </w:t>
      </w:r>
      <w:r w:rsidRPr="00B04A2D">
        <w:rPr>
          <w:rFonts w:ascii="TH SarabunPSK" w:hAnsi="TH SarabunPSK" w:cs="TH SarabunPSK" w:hint="cs"/>
          <w:sz w:val="24"/>
          <w:szCs w:val="32"/>
          <w:cs/>
        </w:rPr>
        <w:t>งบบุคลากร</w:t>
      </w:r>
    </w:p>
    <w:p w:rsidR="00B04A2D" w:rsidRDefault="00B04A2D" w:rsidP="009338A3">
      <w:pPr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hint="cs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๒)  งบดำเนินงาน</w:t>
      </w:r>
    </w:p>
    <w:p w:rsidR="00B04A2D" w:rsidRDefault="00B04A2D" w:rsidP="009338A3">
      <w:pPr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๓)  งบลงทุน</w:t>
      </w:r>
    </w:p>
    <w:p w:rsidR="00B04A2D" w:rsidRDefault="00B04A2D" w:rsidP="009338A3">
      <w:pPr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๔)  งบเงินอุดหนุน</w:t>
      </w:r>
    </w:p>
    <w:p w:rsidR="00B04A2D" w:rsidRDefault="00B04A2D" w:rsidP="009338A3">
      <w:pPr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๕)  งบรายจ่ายอื่น</w:t>
      </w:r>
    </w:p>
    <w:p w:rsidR="00B04A2D" w:rsidRDefault="00B04A2D" w:rsidP="009338A3">
      <w:pPr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453202">
        <w:rPr>
          <w:rFonts w:ascii="TH SarabunPSK" w:hAnsi="TH SarabunPSK" w:cs="TH SarabunPSK" w:hint="cs"/>
          <w:b/>
          <w:bCs/>
          <w:sz w:val="24"/>
          <w:szCs w:val="32"/>
          <w:cs/>
        </w:rPr>
        <w:t>งบบุคลากร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หมายถึง รายจ่ายที่กำหนดให้จ่ายเพื่อการบริหารงานบุคคลภาครัฐ ได้แก่ รายจ่ายที่จ่ายในลักษณะเงินเดือน ค่าจ้างประจำ ค่าจ้างชั่วคราว และค่าตอบแทนพนักงานราชการ รวมถึงรายจ่ายที่กำหนดให้จ่ายจากงบรายจ่ายอื่นใดในลักษณะรายจ่ายดังกล่าว</w:t>
      </w:r>
    </w:p>
    <w:p w:rsidR="00C267B7" w:rsidRDefault="00C267B7" w:rsidP="009338A3">
      <w:pPr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453202">
        <w:rPr>
          <w:rFonts w:ascii="TH SarabunPSK" w:hAnsi="TH SarabunPSK" w:cs="TH SarabunPSK" w:hint="cs"/>
          <w:b/>
          <w:bCs/>
          <w:sz w:val="24"/>
          <w:szCs w:val="32"/>
          <w:cs/>
        </w:rPr>
        <w:t>งบดำเนินงาน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หมายถึง รายจ่ายที่กำหนดให้จ่ายเพื่อการบริหารงานประจำ ได้แก่ รายจ่ายที่จ่ายในลักษณะค่าตอบแทน ค่าใช้สอย ค่าวัสดุ และค่าสาธารณูปโภค รวมถึงรายจ่ายที่กำหนดให้จ่ายจากงบรายจ่ายอื่นใดในลักษณะรายจ่ายดังกล่าว</w:t>
      </w:r>
    </w:p>
    <w:p w:rsidR="00C267B7" w:rsidRPr="00C267B7" w:rsidRDefault="00C267B7" w:rsidP="009338A3">
      <w:pPr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ab/>
      </w:r>
      <w:r w:rsidRPr="00453202">
        <w:rPr>
          <w:rFonts w:ascii="TH SarabunPSK" w:hAnsi="TH SarabunPSK" w:cs="TH SarabunPSK" w:hint="cs"/>
          <w:b/>
          <w:bCs/>
          <w:sz w:val="24"/>
          <w:szCs w:val="32"/>
          <w:cs/>
        </w:rPr>
        <w:t>งบลงทุน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หมายถึง รายจ่ายที่กำหนดให้จ่ายเพื่อการลงทุน ได้แก่ รายจ่ายในลักษณะค่าครุภัณฑ์ </w:t>
      </w:r>
      <w:r w:rsidR="00FF4221"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24"/>
          <w:szCs w:val="32"/>
          <w:cs/>
        </w:rPr>
        <w:t>ค่าที่ดินและสิ่งก่อสร้าง รวมถึงรายจ่ายที่กำหนดให้จ่ายจากงบรายจ่ายอื่นใดในลักษณะรายจ่ายดังกล่าว</w:t>
      </w:r>
    </w:p>
    <w:p w:rsidR="00C267B7" w:rsidRDefault="00C267B7" w:rsidP="009338A3">
      <w:pPr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453202">
        <w:rPr>
          <w:rFonts w:ascii="TH SarabunPSK" w:hAnsi="TH SarabunPSK" w:cs="TH SarabunPSK" w:hint="cs"/>
          <w:b/>
          <w:bCs/>
          <w:sz w:val="24"/>
          <w:szCs w:val="32"/>
          <w:cs/>
        </w:rPr>
        <w:t>งบเงินอุดหนุน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หมายถึง รายจ่ายที่กำหนดให้จ่ายเป็นค่าบำรุงหรือเพื่อช่วยเหลือ สนับสนุนการดำเนินงานหน่วยงานอิสระของรัฐหรือหน่วยงานของรัฐ ซึ่งมิใช่ราชการส่วนกลางตามพระราชบัญญัติระเบียบบริหารราชการแผ่นดิน หน่วยงานในกำกับของรัฐ องค์การมหาชน รัฐวิสาหกิจ องค์กรปกครองส่วนท้องถิ่น สภาตำบล องค์การระหว่างประเทศ นิติบุคคล เอกชนหรือกิจการอันเป็นสาธารณประโยชน์รวมถึงเงินอุดหนุนงบพระมหากษัตริย์ เงินอุดหนุนการศาสนา และรายจ่ายที่สำนักงบประมาณกำหนดให้ใช้จ่ายในงบรายจ่ายนี้</w:t>
      </w:r>
    </w:p>
    <w:p w:rsidR="00C267B7" w:rsidRDefault="00C267B7" w:rsidP="009338A3">
      <w:pPr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453202">
        <w:rPr>
          <w:rFonts w:ascii="TH SarabunPSK" w:hAnsi="TH SarabunPSK" w:cs="TH SarabunPSK" w:hint="cs"/>
          <w:b/>
          <w:bCs/>
          <w:sz w:val="24"/>
          <w:szCs w:val="32"/>
          <w:cs/>
        </w:rPr>
        <w:t>งบรายจ่ายอื่น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หมายถึง รายจ่ายที่ไม่เข้าลักษณะประเภทงบรายจ่ายใดรายจ่ายหนึ่งหรือรายจ่ายที่สำนักงบประมาณกำหนดให้ใช้จ่ายในงบรายจ่ายนี้</w:t>
      </w:r>
    </w:p>
    <w:p w:rsidR="00453202" w:rsidRDefault="00453202" w:rsidP="009338A3">
      <w:pPr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การจำแนกงบประมาณรายจ่ายให้ถือตามหลักการจำแนกประเภทรายจ่าย หนังสือสำนักงบประมาณ ด่วนที่สุด ที่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นร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๐๗๐๔/ว๓๓ ลงวันที่ ๑๘ มกราคม ๒๕๕๓ ประกอบกับหนังสือสำนักงบประมาณ ด่วนที่สุด </w:t>
      </w:r>
      <w:r w:rsidR="00FF4221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ที่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นร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๐๗๐๔/ว ๖๘ ลงวันที่ ๒๙ เมษายน ๒๕๕๘ และที่แก้ไขเพิ่มเติมโดยเคร่งครัด</w:t>
      </w:r>
    </w:p>
    <w:p w:rsidR="00453202" w:rsidRDefault="00453202" w:rsidP="009338A3">
      <w:pPr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ab/>
        <w:t>เพื่อให้การจำแนกข้อมูลการจัดสรรงบประมาณในภาพรวมของสำนักงบประมาณมีความถูกต้องตามความเป็นจริง ขอให้หน่วยงานของรัฐสภา หน่วยงานของศาล หน่วยงานอิสระของรัฐ หน่วยงานในกำกับ องค์การมหาชนหรือหน่วยงานอื่นใด ซึ่งได้รับการจัดสรรงบประมาณในงบเงินอุดหนุน หรืองบรายจ่ายอื่น จะต้องแสดงรายละเอียดค่าใช้จ่ายภายใต้งบรายจ่ายดังกล่าว โดยใช้หลักเกณฑ์การจำแนกงบรายจ่ายตามที่สำนักงบประมาณกำหนด</w:t>
      </w:r>
    </w:p>
    <w:p w:rsidR="004F46D6" w:rsidRDefault="004F46D6" w:rsidP="009338A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46D6">
        <w:rPr>
          <w:rFonts w:ascii="TH SarabunPSK" w:hAnsi="TH SarabunPSK" w:cs="TH SarabunPSK" w:hint="cs"/>
          <w:b/>
          <w:bCs/>
          <w:sz w:val="32"/>
          <w:szCs w:val="32"/>
          <w:cs/>
        </w:rPr>
        <w:t>๒.  รายจ่ายล่วงหน้าระยะปานกลาง (</w:t>
      </w:r>
      <w:r w:rsidRPr="004F46D6">
        <w:rPr>
          <w:rFonts w:ascii="TH SarabunPSK" w:hAnsi="TH SarabunPSK" w:cs="TH SarabunPSK"/>
          <w:b/>
          <w:bCs/>
          <w:sz w:val="32"/>
          <w:szCs w:val="32"/>
        </w:rPr>
        <w:t>Medium Term Expenditure Framework : MTEF</w:t>
      </w:r>
      <w:r w:rsidRPr="004F46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:rsidR="004F46D6" w:rsidRDefault="004F46D6" w:rsidP="009338A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F46D6">
        <w:rPr>
          <w:rFonts w:ascii="TH SarabunPSK" w:hAnsi="TH SarabunPSK" w:cs="TH SarabunPSK" w:hint="cs"/>
          <w:sz w:val="32"/>
          <w:szCs w:val="32"/>
          <w:cs/>
        </w:rPr>
        <w:t>รายจ่ายล่วงหน้าระยะปานกลาง (</w:t>
      </w:r>
      <w:r w:rsidRPr="004F46D6">
        <w:rPr>
          <w:rFonts w:ascii="TH SarabunPSK" w:hAnsi="TH SarabunPSK" w:cs="TH SarabunPSK"/>
          <w:sz w:val="32"/>
          <w:szCs w:val="32"/>
        </w:rPr>
        <w:t>Medium Term Expenditure Framework : MTEF</w:t>
      </w:r>
      <w:r w:rsidRPr="004F46D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การจัดทำกรอบประมาณการงบประมาณรายจ่ายล่วงหน้าระยะ ๓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 ปี ซึ่งจะแสดงภาพรวมของภาระงบประมาณที่จะเกิดขึ้นในอนาคต ภายใต้การดำเนินงานตามนโยบาย/ยุทธศาสตร์ที่ดำเนินการในปัจจุบัน</w:t>
      </w:r>
    </w:p>
    <w:p w:rsidR="004F46D6" w:rsidRDefault="004F46D6" w:rsidP="009338A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การจัดทำรายจ่ายล่วงหน้าระยะปานกลางให้ถือปฏิบัติตามที่สำนักงบประมาณกำหนด</w:t>
      </w:r>
    </w:p>
    <w:p w:rsidR="004F46D6" w:rsidRDefault="004F46D6" w:rsidP="009338A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 การผูกพันงบประมาณข้ามปี</w:t>
      </w:r>
    </w:p>
    <w:p w:rsidR="004F46D6" w:rsidRDefault="004F46D6" w:rsidP="009338A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การผูกพันงบประมาณข้ามปี หมายถึง รายการงบประมาณรายจ่าย ซึ่งจะต้องทำสัญญาก่อหนี้ผูกพัน และมีวงเงินที่คาดว่าจะต้องก่อหนี้ผูกพันงบประมาณรายจ่ายประจำปีต่อ ๆ ไป โดยวงเงินผูกพันดังกล่าวจะรวมเงินเผื่อเหลือเผื่อขาดไว้ด้วยแล้ว ทั้งนี้ เป็นไปตามหลักการที่กำหนดไว้ในมาตรา ๒๓ แห่งพระราชบัญญัติวิธีการงบประมาณ พ.ศ. ๒๕๐๒ และที่แก้ไขเพิ่มเติม</w:t>
      </w:r>
    </w:p>
    <w:p w:rsidR="004F46D6" w:rsidRDefault="004F46D6" w:rsidP="009338A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การขอตั้งงบประมาณผูกพันข้ามปี</w:t>
      </w:r>
    </w:p>
    <w:p w:rsidR="004F46D6" w:rsidRDefault="004F46D6" w:rsidP="009338A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๓.๑) ควรเป็นไปตามความจำเป็นที่ไม่สามารถดำเนินการได้แล้วเสร็จภายในปีงบประมาณโดยระบุเหตุผลความจำเป็นในการตั้งงบประมาณผูกพันข้ามปีแบ่งเป็นกลุ่ม ดังนี้</w:t>
      </w:r>
    </w:p>
    <w:p w:rsidR="004F46D6" w:rsidRDefault="004F46D6" w:rsidP="009338A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5557B">
        <w:rPr>
          <w:rFonts w:ascii="TH SarabunPSK" w:hAnsi="TH SarabunPSK" w:cs="TH SarabunPSK" w:hint="cs"/>
          <w:sz w:val="32"/>
          <w:szCs w:val="32"/>
          <w:cs/>
        </w:rPr>
        <w:t>- เป็นรายการผูก</w:t>
      </w:r>
      <w:r>
        <w:rPr>
          <w:rFonts w:ascii="TH SarabunPSK" w:hAnsi="TH SarabunPSK" w:cs="TH SarabunPSK" w:hint="cs"/>
          <w:sz w:val="32"/>
          <w:szCs w:val="32"/>
          <w:cs/>
        </w:rPr>
        <w:t>พันตามสัญญาและตามกฎหมายที่จะต้องดำเนินการต่อเนื่อง หมายถึง รายการผูกพันฯ ที่ได้ตั้งงบประมาณและ/หรือทำสัญญาจัดซื้อจัดจ้างไว้แล้ว</w:t>
      </w:r>
    </w:p>
    <w:p w:rsidR="0015557B" w:rsidRDefault="0015557B" w:rsidP="009338A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เป็นรายการที่ดำเนินการไม่แล้วเสร็จใน ๑ ปีงบประมาณ หมายถึง รายการผูกพันฯ ใหม่ซึ่งขอจัดสรรงบประมาณเป็นปีแรก</w:t>
      </w:r>
    </w:p>
    <w:p w:rsidR="0015557B" w:rsidRDefault="0015557B" w:rsidP="009338A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เป็นรายการซึ่งต้องดำเนินการตามมติคณะรัฐมนตรี หมายถึง รายการผูกพันฯ ใหม่ ซึ่งคณะรัฐมนตรีกำหนดให้ตั้งงบประมาณเป็นรายการผูกพันงบประมาณ เช่น การตั้งงบประมาณค่าเช่ารถยนต์</w:t>
      </w:r>
    </w:p>
    <w:p w:rsidR="0015557B" w:rsidRDefault="0015557B" w:rsidP="009338A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๓.๒) รายการผูกพันฯ ต้องระบุในคำของบประมาณอย่างชัดเจน โดยแสดงการผูกพันงบประมาณในแต่ละปี ควรกำหนดระยะเวลาไว้ ไม่เกิน ๕ ปี</w:t>
      </w:r>
    </w:p>
    <w:p w:rsidR="0015557B" w:rsidRDefault="0015557B" w:rsidP="009338A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5557B" w:rsidRDefault="0015557B" w:rsidP="009338A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๔.  เงินนอกงบประมาณ</w:t>
      </w:r>
    </w:p>
    <w:p w:rsidR="0015557B" w:rsidRDefault="0015557B" w:rsidP="009338A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เงินนอกงบประมาณ ประกอบด้วย</w:t>
      </w:r>
    </w:p>
    <w:p w:rsidR="0015557B" w:rsidRDefault="0015557B" w:rsidP="009338A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5557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 เงินกู้ในประเทศ/เงินกู้ต่างประเทศ หมายถึง การกู้เงินของส่วนราชการ รัฐวิสาหกิจและหน่วยงานอื่นในแต่ละปีงบประมาณเพื่อดำเนินงานตามโครงการใด ๆ </w:t>
      </w:r>
    </w:p>
    <w:p w:rsidR="0015557B" w:rsidRDefault="0015557B" w:rsidP="009338A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เงินรายได้ หมายถึง เงินที่ส่วนราชการได้รับโดยไม่ต้องนำส่งคลัง ตามมาตรา ๒๔ ของพระราชบัญญัติวิธีการงบประมาณ พ.ศ. ๒๕๐๒ และแก้ไขเพิ่มเติม</w:t>
      </w:r>
    </w:p>
    <w:p w:rsidR="0015557B" w:rsidRDefault="0015557B" w:rsidP="009338A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เงินช่วยเหลือจากต่างประเทศ หมายถึง เงินที่รัฐบาลและองค์การ หรือสถาบันระหว่างประเทศมอบให้รัฐบาลให้รัฐบาลหรือส่วนราชการ</w:t>
      </w:r>
    </w:p>
    <w:p w:rsidR="0015557B" w:rsidRDefault="0015557B" w:rsidP="009338A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เงินและทรัพย์สินช่วยราชการ หมายถึง เงินหรือทรัพย์สินที่บุคคล บริษัท ห้างร้าน หรือสถาบัน บริจาคช่วยเหลือแก่ส่วนราชการตามวัตถุประสงค์ต่าง ๆ </w:t>
      </w:r>
    </w:p>
    <w:p w:rsidR="0015557B" w:rsidRPr="0015557B" w:rsidRDefault="0015557B" w:rsidP="009338A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นวัตกรรมทางการเงิน หมายถึง เงินนอกงบประมาณที่ได้รับจากนวัตกรรมทางการเงินใหม่ ๆ เช่น การแปลงสินทรัพย์เป็นหลักทรัพย์ (</w:t>
      </w:r>
      <w:r>
        <w:rPr>
          <w:rFonts w:ascii="TH SarabunPSK" w:hAnsi="TH SarabunPSK" w:cs="TH SarabunPSK"/>
          <w:sz w:val="32"/>
          <w:szCs w:val="32"/>
        </w:rPr>
        <w:t>Securitization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5557B" w:rsidRPr="0015557B" w:rsidRDefault="0015557B" w:rsidP="009338A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F46D6" w:rsidRPr="004F46D6" w:rsidRDefault="004F46D6" w:rsidP="009338A3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53202" w:rsidRDefault="00453202" w:rsidP="00B04A2D">
      <w:pPr>
        <w:rPr>
          <w:rFonts w:ascii="TH SarabunPSK" w:hAnsi="TH SarabunPSK" w:cs="TH SarabunPSK"/>
          <w:sz w:val="24"/>
          <w:szCs w:val="32"/>
          <w:cs/>
        </w:rPr>
      </w:pPr>
    </w:p>
    <w:p w:rsidR="00453202" w:rsidRPr="00B04A2D" w:rsidRDefault="00453202" w:rsidP="00B04A2D">
      <w:pPr>
        <w:rPr>
          <w:rFonts w:ascii="TH SarabunPSK" w:hAnsi="TH SarabunPSK" w:cs="TH SarabunPSK"/>
          <w:sz w:val="24"/>
          <w:szCs w:val="32"/>
          <w:cs/>
        </w:rPr>
      </w:pPr>
    </w:p>
    <w:sectPr w:rsidR="00453202" w:rsidRPr="00B04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628E"/>
    <w:multiLevelType w:val="hybridMultilevel"/>
    <w:tmpl w:val="28524230"/>
    <w:lvl w:ilvl="0" w:tplc="9CB2009E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0B43CA"/>
    <w:multiLevelType w:val="hybridMultilevel"/>
    <w:tmpl w:val="95BCFA8A"/>
    <w:lvl w:ilvl="0" w:tplc="89646686">
      <w:start w:val="1"/>
      <w:numFmt w:val="thaiNumbers"/>
      <w:lvlText w:val="%1)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90726B"/>
    <w:multiLevelType w:val="hybridMultilevel"/>
    <w:tmpl w:val="7BA00872"/>
    <w:lvl w:ilvl="0" w:tplc="42E813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C1BA5"/>
    <w:multiLevelType w:val="hybridMultilevel"/>
    <w:tmpl w:val="834C991C"/>
    <w:lvl w:ilvl="0" w:tplc="60D086CA">
      <w:start w:val="4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65353A"/>
    <w:multiLevelType w:val="hybridMultilevel"/>
    <w:tmpl w:val="D3BC52EA"/>
    <w:lvl w:ilvl="0" w:tplc="3676D4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DB"/>
    <w:rsid w:val="0015557B"/>
    <w:rsid w:val="00453202"/>
    <w:rsid w:val="004F46D6"/>
    <w:rsid w:val="007106DC"/>
    <w:rsid w:val="008B779D"/>
    <w:rsid w:val="009338A3"/>
    <w:rsid w:val="00B04A2D"/>
    <w:rsid w:val="00C267B7"/>
    <w:rsid w:val="00C70FDB"/>
    <w:rsid w:val="00F26B72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A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42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F422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A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42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F42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MCU120014</dc:creator>
  <cp:lastModifiedBy>MCU</cp:lastModifiedBy>
  <cp:revision>3</cp:revision>
  <cp:lastPrinted>2016-09-07T10:07:00Z</cp:lastPrinted>
  <dcterms:created xsi:type="dcterms:W3CDTF">2017-05-31T06:55:00Z</dcterms:created>
  <dcterms:modified xsi:type="dcterms:W3CDTF">2017-05-31T07:32:00Z</dcterms:modified>
</cp:coreProperties>
</file>